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ACDE0" w14:textId="77777777" w:rsidR="004F12C4" w:rsidRDefault="004F12C4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5733B4BB" w:rsidR="007F1A91" w:rsidRPr="00342708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4F12C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4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</w:t>
      </w:r>
      <w:r w:rsidR="007F1A91" w:rsidRPr="0034270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0A7BB06" w14:textId="4DB44370" w:rsidR="00954113" w:rsidRPr="00342708" w:rsidRDefault="007F1A91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2708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75651" w:rsidRPr="00342708">
        <w:rPr>
          <w:rFonts w:ascii="Times New Roman" w:hAnsi="Times New Roman" w:cs="Times New Roman"/>
          <w:sz w:val="28"/>
          <w:szCs w:val="28"/>
        </w:rPr>
        <w:t>й в постановление А</w:t>
      </w:r>
      <w:r w:rsidR="007A687F" w:rsidRPr="00342708">
        <w:rPr>
          <w:rFonts w:ascii="Times New Roman" w:hAnsi="Times New Roman" w:cs="Times New Roman"/>
          <w:sz w:val="28"/>
          <w:szCs w:val="28"/>
        </w:rPr>
        <w:t>дминистрации</w:t>
      </w:r>
      <w:r w:rsidR="007A687F" w:rsidRPr="00342708">
        <w:rPr>
          <w:rFonts w:ascii="Times New Roman" w:hAnsi="Times New Roman" w:cs="Times New Roman"/>
          <w:sz w:val="28"/>
          <w:szCs w:val="28"/>
        </w:rPr>
        <w:br/>
      </w:r>
      <w:r w:rsidRPr="00342708">
        <w:rPr>
          <w:rFonts w:ascii="Times New Roman" w:hAnsi="Times New Roman" w:cs="Times New Roman"/>
          <w:sz w:val="28"/>
          <w:szCs w:val="28"/>
        </w:rPr>
        <w:t xml:space="preserve">Ханты-Мансийского района от </w:t>
      </w:r>
      <w:r w:rsidR="004063D2" w:rsidRPr="00342708">
        <w:rPr>
          <w:rFonts w:ascii="Times New Roman" w:hAnsi="Times New Roman" w:cs="Times New Roman"/>
          <w:sz w:val="28"/>
          <w:szCs w:val="28"/>
        </w:rPr>
        <w:t>28</w:t>
      </w:r>
      <w:r w:rsidRPr="00342708">
        <w:rPr>
          <w:rFonts w:ascii="Times New Roman" w:hAnsi="Times New Roman" w:cs="Times New Roman"/>
          <w:sz w:val="28"/>
          <w:szCs w:val="28"/>
        </w:rPr>
        <w:t>.12.202</w:t>
      </w:r>
      <w:r w:rsidR="004063D2" w:rsidRPr="00342708">
        <w:rPr>
          <w:rFonts w:ascii="Times New Roman" w:hAnsi="Times New Roman" w:cs="Times New Roman"/>
          <w:sz w:val="28"/>
          <w:szCs w:val="28"/>
        </w:rPr>
        <w:t>4</w:t>
      </w:r>
      <w:r w:rsidRPr="00342708">
        <w:rPr>
          <w:rFonts w:ascii="Times New Roman" w:hAnsi="Times New Roman" w:cs="Times New Roman"/>
          <w:sz w:val="28"/>
          <w:szCs w:val="28"/>
        </w:rPr>
        <w:t xml:space="preserve"> № </w:t>
      </w:r>
      <w:r w:rsidR="004063D2" w:rsidRPr="00342708">
        <w:rPr>
          <w:rFonts w:ascii="Times New Roman" w:hAnsi="Times New Roman" w:cs="Times New Roman"/>
          <w:sz w:val="28"/>
          <w:szCs w:val="28"/>
        </w:rPr>
        <w:t>11</w:t>
      </w:r>
      <w:r w:rsidR="00342708" w:rsidRPr="00342708">
        <w:rPr>
          <w:rFonts w:ascii="Times New Roman" w:hAnsi="Times New Roman" w:cs="Times New Roman"/>
          <w:sz w:val="28"/>
          <w:szCs w:val="28"/>
        </w:rPr>
        <w:t>79</w:t>
      </w:r>
    </w:p>
    <w:p w14:paraId="549AABD6" w14:textId="7EC1D6EF" w:rsidR="001E1F3B" w:rsidRDefault="00342708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2708">
        <w:rPr>
          <w:rFonts w:ascii="Times New Roman" w:hAnsi="Times New Roman" w:cs="Times New Roman"/>
          <w:sz w:val="28"/>
          <w:szCs w:val="28"/>
        </w:rPr>
        <w:t>«О муниципальной программе Ханты-Мансийского района «Повышение эффективности муниципального управления Ханты-Мансийского района»</w:t>
      </w:r>
      <w:bookmarkStart w:id="0" w:name="_GoBack"/>
      <w:bookmarkEnd w:id="0"/>
    </w:p>
    <w:p w14:paraId="6D5F9B3D" w14:textId="77777777" w:rsidR="00342708" w:rsidRPr="00342708" w:rsidRDefault="00342708" w:rsidP="0095411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0C4FB1A8" w14:textId="77777777" w:rsidR="00AC6846" w:rsidRPr="00A34702" w:rsidRDefault="00AC6846" w:rsidP="00AC6846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93A">
        <w:rPr>
          <w:rFonts w:ascii="Times New Roman" w:hAnsi="Times New Roman" w:cs="Times New Roman"/>
          <w:sz w:val="28"/>
          <w:szCs w:val="28"/>
        </w:rPr>
        <w:t xml:space="preserve">Проектом программы продлен период реализации муниципальной </w:t>
      </w:r>
      <w:r w:rsidRPr="00A34702">
        <w:rPr>
          <w:rFonts w:ascii="Times New Roman" w:hAnsi="Times New Roman" w:cs="Times New Roman"/>
          <w:sz w:val="28"/>
          <w:szCs w:val="28"/>
        </w:rPr>
        <w:t>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5E2D6C53" w14:textId="0469BEA5" w:rsidR="00A34702" w:rsidRPr="00A34702" w:rsidRDefault="00AC6846" w:rsidP="00A34702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4702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</w:t>
      </w:r>
      <w:r w:rsidR="00A34702" w:rsidRPr="00A34702">
        <w:rPr>
          <w:rFonts w:ascii="Times New Roman" w:hAnsi="Times New Roman" w:cs="Times New Roman"/>
          <w:sz w:val="28"/>
          <w:szCs w:val="28"/>
        </w:rPr>
        <w:t>на реализацию Проекта программы</w:t>
      </w:r>
      <w:r w:rsidR="00A34702" w:rsidRPr="00A34702">
        <w:rPr>
          <w:rFonts w:ascii="Times New Roman" w:hAnsi="Times New Roman" w:cs="Times New Roman"/>
          <w:sz w:val="28"/>
          <w:szCs w:val="28"/>
        </w:rPr>
        <w:br/>
      </w:r>
      <w:r w:rsidRPr="00A34702">
        <w:rPr>
          <w:rFonts w:ascii="Times New Roman" w:hAnsi="Times New Roman" w:cs="Times New Roman"/>
          <w:sz w:val="28"/>
          <w:szCs w:val="28"/>
        </w:rPr>
        <w:t xml:space="preserve">в период 2026-2031 годов </w:t>
      </w:r>
      <w:r w:rsidRPr="00A34702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A34702">
        <w:rPr>
          <w:rFonts w:ascii="Times New Roman" w:hAnsi="Times New Roman" w:cs="Times New Roman"/>
          <w:sz w:val="28"/>
          <w:szCs w:val="28"/>
        </w:rPr>
        <w:t xml:space="preserve"> уточненным предельным объемам бюджетных ассигнований бюджета района на 2026-2031 годы, направленным финансовым органом (№ 22-05-Исх-1112 от 07.11.2025)</w:t>
      </w:r>
      <w:r w:rsidR="00A34702" w:rsidRPr="00A34702">
        <w:rPr>
          <w:rFonts w:ascii="Times New Roman" w:hAnsi="Times New Roman" w:cs="Times New Roman"/>
          <w:sz w:val="28"/>
          <w:szCs w:val="28"/>
        </w:rPr>
        <w:t xml:space="preserve"> </w:t>
      </w:r>
      <w:r w:rsidRPr="00A34702">
        <w:rPr>
          <w:rFonts w:ascii="Times New Roman" w:hAnsi="Times New Roman" w:cs="Times New Roman"/>
          <w:sz w:val="28"/>
          <w:szCs w:val="28"/>
        </w:rPr>
        <w:t>в рамках исполнения постановления  Администрации Ханты-Мансийского от 24.07.2018 № 211 «О порядке составления проекта решения о бюджете Ханты-Мансийского района на очередной фи</w:t>
      </w:r>
      <w:r w:rsidR="00A34702" w:rsidRPr="00A34702">
        <w:rPr>
          <w:rFonts w:ascii="Times New Roman" w:hAnsi="Times New Roman" w:cs="Times New Roman"/>
          <w:sz w:val="28"/>
          <w:szCs w:val="28"/>
        </w:rPr>
        <w:t>нансовый год и плановый период», с учетом письма Департамента финансов Ханты-Мансийского автономного округа – Югры от 24.11.2025 №  20-Исх-3936 «О доведении уточненных проектируемых объемов межбюджетных трансфертов на 2026-2028 годы».</w:t>
      </w:r>
    </w:p>
    <w:p w14:paraId="24567D70" w14:textId="671E94E0" w:rsidR="00AC6846" w:rsidRPr="003B766C" w:rsidRDefault="00AC6846" w:rsidP="00AC68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4702">
        <w:rPr>
          <w:rFonts w:ascii="Times New Roman" w:eastAsia="Times New Roman" w:hAnsi="Times New Roman" w:cs="Times New Roman"/>
          <w:sz w:val="28"/>
          <w:szCs w:val="28"/>
        </w:rPr>
        <w:t>В ходе экспертизы установлено, что объем бюджетных ассигнований на реализацию мероприятий Проекта программы в 2025 году соот</w:t>
      </w:r>
      <w:r w:rsidRPr="003B766C">
        <w:rPr>
          <w:rFonts w:ascii="Times New Roman" w:eastAsia="Times New Roman" w:hAnsi="Times New Roman" w:cs="Times New Roman"/>
          <w:sz w:val="28"/>
          <w:szCs w:val="28"/>
        </w:rPr>
        <w:t>ветствует решению Думы Ханты-Мансийского района от 11.06.2025 № 626 «О внесении изменений в решение Думы Ханты-Мансийского района</w:t>
      </w:r>
      <w:r w:rsidRPr="003B766C">
        <w:rPr>
          <w:rFonts w:ascii="Times New Roman" w:eastAsia="Times New Roman" w:hAnsi="Times New Roman" w:cs="Times New Roman"/>
          <w:sz w:val="28"/>
          <w:szCs w:val="28"/>
        </w:rPr>
        <w:br/>
        <w:t>от 18.12.2024 № 556 «О бюджете Ханты-Мансийского райо</w:t>
      </w:r>
      <w:r w:rsidR="00A34702">
        <w:rPr>
          <w:rFonts w:ascii="Times New Roman" w:eastAsia="Times New Roman" w:hAnsi="Times New Roman" w:cs="Times New Roman"/>
          <w:sz w:val="28"/>
          <w:szCs w:val="28"/>
        </w:rPr>
        <w:t>на на 2025 год</w:t>
      </w:r>
      <w:r w:rsidR="00A34702">
        <w:rPr>
          <w:rFonts w:ascii="Times New Roman" w:eastAsia="Times New Roman" w:hAnsi="Times New Roman" w:cs="Times New Roman"/>
          <w:sz w:val="28"/>
          <w:szCs w:val="28"/>
        </w:rPr>
        <w:br/>
      </w:r>
      <w:r w:rsidRPr="003B766C">
        <w:rPr>
          <w:rFonts w:ascii="Times New Roman" w:eastAsia="Times New Roman" w:hAnsi="Times New Roman" w:cs="Times New Roman"/>
          <w:sz w:val="28"/>
          <w:szCs w:val="28"/>
        </w:rPr>
        <w:t xml:space="preserve">и плановый период 2026 и 2027 годов». </w:t>
      </w:r>
    </w:p>
    <w:p w14:paraId="2516F9D8" w14:textId="179A5A0F" w:rsidR="00AC6846" w:rsidRPr="00A34702" w:rsidRDefault="00AC6846" w:rsidP="00AC68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766C">
        <w:rPr>
          <w:rFonts w:ascii="Times New Roman" w:eastAsia="Times New Roman" w:hAnsi="Times New Roman" w:cs="Times New Roman"/>
          <w:sz w:val="28"/>
          <w:szCs w:val="28"/>
        </w:rPr>
        <w:t xml:space="preserve">Объем бюджетных ассигнований </w:t>
      </w:r>
      <w:r w:rsidR="00A34702">
        <w:rPr>
          <w:rFonts w:ascii="Times New Roman" w:eastAsia="Times New Roman" w:hAnsi="Times New Roman" w:cs="Times New Roman"/>
          <w:sz w:val="28"/>
          <w:szCs w:val="28"/>
        </w:rPr>
        <w:t>на реализацию Проекта программы</w:t>
      </w:r>
      <w:r w:rsidR="00A34702">
        <w:rPr>
          <w:rFonts w:ascii="Times New Roman" w:eastAsia="Times New Roman" w:hAnsi="Times New Roman" w:cs="Times New Roman"/>
          <w:sz w:val="28"/>
          <w:szCs w:val="28"/>
        </w:rPr>
        <w:br/>
      </w:r>
      <w:r w:rsidRPr="003B766C">
        <w:rPr>
          <w:rFonts w:ascii="Times New Roman" w:eastAsia="Times New Roman" w:hAnsi="Times New Roman" w:cs="Times New Roman"/>
          <w:sz w:val="28"/>
          <w:szCs w:val="28"/>
        </w:rPr>
        <w:t xml:space="preserve">на 2026-2028 годы также соответствует проекту решения Думы </w:t>
      </w:r>
      <w:r w:rsidRPr="003B766C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«О бюджете Ханты-Мансийского района</w:t>
      </w:r>
      <w:r w:rsidRPr="003B766C">
        <w:rPr>
          <w:rFonts w:ascii="Times New Roman" w:eastAsia="Times New Roman" w:hAnsi="Times New Roman" w:cs="Times New Roman"/>
          <w:sz w:val="28"/>
          <w:szCs w:val="28"/>
        </w:rPr>
        <w:br/>
        <w:t xml:space="preserve">на </w:t>
      </w:r>
      <w:r w:rsidRPr="00A34702">
        <w:rPr>
          <w:rFonts w:ascii="Times New Roman" w:eastAsia="Times New Roman" w:hAnsi="Times New Roman" w:cs="Times New Roman"/>
          <w:sz w:val="28"/>
          <w:szCs w:val="28"/>
        </w:rPr>
        <w:t>2026 год и плановый период 2028 и 2028 годов».</w:t>
      </w:r>
    </w:p>
    <w:p w14:paraId="7D7BAA3B" w14:textId="77777777" w:rsidR="00AC6846" w:rsidRPr="00A34702" w:rsidRDefault="00AC6846" w:rsidP="00AC684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4702">
        <w:rPr>
          <w:rFonts w:ascii="Times New Roman" w:hAnsi="Times New Roman" w:cs="Times New Roman"/>
          <w:sz w:val="28"/>
          <w:szCs w:val="28"/>
        </w:rPr>
        <w:t>Финансовое обеспечение реализации мероприятий муниципальной программы из федерального бюджета и бюджета автономного округа</w:t>
      </w:r>
      <w:r w:rsidRPr="00A34702">
        <w:rPr>
          <w:rFonts w:ascii="Times New Roman" w:hAnsi="Times New Roman" w:cs="Times New Roman"/>
          <w:sz w:val="28"/>
          <w:szCs w:val="28"/>
        </w:rPr>
        <w:br/>
        <w:t>не предусмотрено.</w:t>
      </w:r>
    </w:p>
    <w:p w14:paraId="0C3EA6AD" w14:textId="015D9D8A" w:rsidR="00AC6846" w:rsidRPr="007B3948" w:rsidRDefault="00AC6846" w:rsidP="00AC68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948">
        <w:rPr>
          <w:rFonts w:ascii="Times New Roman" w:hAnsi="Times New Roman" w:cs="Times New Roman"/>
          <w:sz w:val="28"/>
          <w:szCs w:val="28"/>
        </w:rPr>
        <w:tab/>
        <w:t xml:space="preserve">Объем финансового обеспечения, на весь период реализации муниципальной программы, 2025-2031 годы, составит </w:t>
      </w:r>
      <w:r w:rsidR="007B3948" w:rsidRPr="007B3948">
        <w:rPr>
          <w:rFonts w:ascii="Times New Roman" w:hAnsi="Times New Roman" w:cs="Times New Roman"/>
          <w:sz w:val="28"/>
          <w:szCs w:val="28"/>
        </w:rPr>
        <w:t>3 334 232,1</w:t>
      </w:r>
      <w:r w:rsidRPr="007B3948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14:paraId="5A8CFD75" w14:textId="77777777" w:rsidR="00AC6846" w:rsidRPr="007B3948" w:rsidRDefault="00AC6846" w:rsidP="00AC68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948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7B39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финансового обеспечения по годам реализации муниципальной программы представлен в Таблице:</w:t>
      </w:r>
    </w:p>
    <w:p w14:paraId="6DE45DB3" w14:textId="77777777" w:rsidR="00AC6846" w:rsidRPr="007B3948" w:rsidRDefault="00AC6846" w:rsidP="00AC684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7B3948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Таблица </w:t>
      </w:r>
    </w:p>
    <w:tbl>
      <w:tblPr>
        <w:tblStyle w:val="a5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850"/>
        <w:gridCol w:w="993"/>
        <w:gridCol w:w="1133"/>
        <w:gridCol w:w="993"/>
        <w:gridCol w:w="993"/>
        <w:gridCol w:w="993"/>
        <w:gridCol w:w="991"/>
        <w:gridCol w:w="996"/>
      </w:tblGrid>
      <w:tr w:rsidR="00AC6846" w:rsidRPr="00125AA1" w14:paraId="381315F1" w14:textId="77777777" w:rsidTr="00F42A28">
        <w:trPr>
          <w:jc w:val="center"/>
        </w:trPr>
        <w:tc>
          <w:tcPr>
            <w:tcW w:w="760" w:type="pct"/>
            <w:vMerge w:val="restart"/>
            <w:vAlign w:val="center"/>
          </w:tcPr>
          <w:p w14:paraId="6CEB80F4" w14:textId="77777777" w:rsidR="00AC6846" w:rsidRPr="00125AA1" w:rsidRDefault="00AC6846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125AA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Источник финансового обеспечения</w:t>
            </w:r>
          </w:p>
        </w:tc>
        <w:tc>
          <w:tcPr>
            <w:tcW w:w="4240" w:type="pct"/>
            <w:gridSpan w:val="8"/>
            <w:vAlign w:val="center"/>
          </w:tcPr>
          <w:p w14:paraId="21BF0442" w14:textId="77777777" w:rsidR="00AC6846" w:rsidRPr="00125AA1" w:rsidRDefault="00AC6846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125AA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F42A28" w:rsidRPr="00125AA1" w14:paraId="61AD092E" w14:textId="77777777" w:rsidTr="00F42A28">
        <w:trPr>
          <w:jc w:val="center"/>
        </w:trPr>
        <w:tc>
          <w:tcPr>
            <w:tcW w:w="760" w:type="pct"/>
            <w:vMerge/>
            <w:vAlign w:val="center"/>
          </w:tcPr>
          <w:p w14:paraId="4F3DA0B5" w14:textId="77777777" w:rsidR="00AC6846" w:rsidRPr="00125AA1" w:rsidRDefault="00AC6846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</w:p>
        </w:tc>
        <w:tc>
          <w:tcPr>
            <w:tcW w:w="454" w:type="pct"/>
            <w:vAlign w:val="center"/>
          </w:tcPr>
          <w:p w14:paraId="0A4B17A6" w14:textId="77777777" w:rsidR="00AC6846" w:rsidRPr="00125AA1" w:rsidRDefault="00AC6846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125AA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2025</w:t>
            </w:r>
          </w:p>
        </w:tc>
        <w:tc>
          <w:tcPr>
            <w:tcW w:w="530" w:type="pct"/>
            <w:vAlign w:val="center"/>
          </w:tcPr>
          <w:p w14:paraId="7DD6F140" w14:textId="77777777" w:rsidR="00AC6846" w:rsidRPr="00125AA1" w:rsidRDefault="00AC6846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125AA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2026</w:t>
            </w:r>
          </w:p>
        </w:tc>
        <w:tc>
          <w:tcPr>
            <w:tcW w:w="605" w:type="pct"/>
            <w:vAlign w:val="center"/>
          </w:tcPr>
          <w:p w14:paraId="39F21C10" w14:textId="77777777" w:rsidR="00AC6846" w:rsidRPr="00125AA1" w:rsidRDefault="00AC6846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125AA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2027</w:t>
            </w:r>
          </w:p>
        </w:tc>
        <w:tc>
          <w:tcPr>
            <w:tcW w:w="530" w:type="pct"/>
            <w:vAlign w:val="center"/>
          </w:tcPr>
          <w:p w14:paraId="182B5660" w14:textId="77777777" w:rsidR="00AC6846" w:rsidRPr="00125AA1" w:rsidRDefault="00AC6846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125AA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2028</w:t>
            </w:r>
          </w:p>
        </w:tc>
        <w:tc>
          <w:tcPr>
            <w:tcW w:w="530" w:type="pct"/>
            <w:vAlign w:val="center"/>
          </w:tcPr>
          <w:p w14:paraId="519D5C11" w14:textId="77777777" w:rsidR="00AC6846" w:rsidRPr="00125AA1" w:rsidRDefault="00AC6846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125AA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2029</w:t>
            </w:r>
          </w:p>
        </w:tc>
        <w:tc>
          <w:tcPr>
            <w:tcW w:w="530" w:type="pct"/>
            <w:vAlign w:val="center"/>
          </w:tcPr>
          <w:p w14:paraId="1CE1E50D" w14:textId="77777777" w:rsidR="00AC6846" w:rsidRPr="00125AA1" w:rsidRDefault="00AC6846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125AA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2030</w:t>
            </w:r>
          </w:p>
        </w:tc>
        <w:tc>
          <w:tcPr>
            <w:tcW w:w="529" w:type="pct"/>
            <w:vAlign w:val="center"/>
          </w:tcPr>
          <w:p w14:paraId="211CD447" w14:textId="77777777" w:rsidR="00AC6846" w:rsidRPr="00125AA1" w:rsidRDefault="00AC6846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125AA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2031</w:t>
            </w:r>
          </w:p>
        </w:tc>
        <w:tc>
          <w:tcPr>
            <w:tcW w:w="532" w:type="pct"/>
            <w:vAlign w:val="center"/>
          </w:tcPr>
          <w:p w14:paraId="6A08763E" w14:textId="77777777" w:rsidR="00AC6846" w:rsidRPr="00125AA1" w:rsidRDefault="00AC6846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125AA1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>Всего</w:t>
            </w:r>
          </w:p>
        </w:tc>
      </w:tr>
      <w:tr w:rsidR="00F42A28" w:rsidRPr="00125AA1" w14:paraId="7750448A" w14:textId="77777777" w:rsidTr="00F42A28">
        <w:trPr>
          <w:jc w:val="center"/>
        </w:trPr>
        <w:tc>
          <w:tcPr>
            <w:tcW w:w="760" w:type="pct"/>
            <w:vAlign w:val="center"/>
          </w:tcPr>
          <w:p w14:paraId="46460FB0" w14:textId="2A7A2242" w:rsidR="00AC6846" w:rsidRPr="00125AA1" w:rsidRDefault="007B3948" w:rsidP="007B394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454" w:type="pct"/>
            <w:vAlign w:val="center"/>
          </w:tcPr>
          <w:p w14:paraId="08D4B4F3" w14:textId="3D0D74E3" w:rsidR="00AC6846" w:rsidRPr="00C22065" w:rsidRDefault="007777FA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3 858,6</w:t>
            </w:r>
          </w:p>
        </w:tc>
        <w:tc>
          <w:tcPr>
            <w:tcW w:w="530" w:type="pct"/>
            <w:vAlign w:val="center"/>
          </w:tcPr>
          <w:p w14:paraId="632E71DE" w14:textId="517A595F" w:rsidR="00AC6846" w:rsidRPr="00C22065" w:rsidRDefault="007777FA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2 067,4</w:t>
            </w:r>
          </w:p>
        </w:tc>
        <w:tc>
          <w:tcPr>
            <w:tcW w:w="605" w:type="pct"/>
            <w:vAlign w:val="center"/>
          </w:tcPr>
          <w:p w14:paraId="07D33635" w14:textId="2FB66396" w:rsidR="00AC6846" w:rsidRPr="00C22065" w:rsidRDefault="007777FA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2 149,8</w:t>
            </w:r>
          </w:p>
        </w:tc>
        <w:tc>
          <w:tcPr>
            <w:tcW w:w="530" w:type="pct"/>
            <w:vAlign w:val="center"/>
          </w:tcPr>
          <w:p w14:paraId="4CD33997" w14:textId="3F945EE3" w:rsidR="00AC6846" w:rsidRPr="00C22065" w:rsidRDefault="007777FA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2 242,8</w:t>
            </w:r>
          </w:p>
        </w:tc>
        <w:tc>
          <w:tcPr>
            <w:tcW w:w="530" w:type="pct"/>
            <w:vAlign w:val="center"/>
          </w:tcPr>
          <w:p w14:paraId="5E552162" w14:textId="586765CA" w:rsidR="00AC6846" w:rsidRPr="00C22065" w:rsidRDefault="007777FA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2 242,8</w:t>
            </w:r>
          </w:p>
        </w:tc>
        <w:tc>
          <w:tcPr>
            <w:tcW w:w="530" w:type="pct"/>
            <w:vAlign w:val="center"/>
          </w:tcPr>
          <w:p w14:paraId="02EE8A0B" w14:textId="64BB90A4" w:rsidR="00AC6846" w:rsidRPr="00C22065" w:rsidRDefault="007777FA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2 242,8</w:t>
            </w:r>
          </w:p>
        </w:tc>
        <w:tc>
          <w:tcPr>
            <w:tcW w:w="529" w:type="pct"/>
            <w:vAlign w:val="center"/>
          </w:tcPr>
          <w:p w14:paraId="14326885" w14:textId="4F8650B7" w:rsidR="00AC6846" w:rsidRPr="00C22065" w:rsidRDefault="007777FA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2 242,8</w:t>
            </w:r>
          </w:p>
        </w:tc>
        <w:tc>
          <w:tcPr>
            <w:tcW w:w="532" w:type="pct"/>
            <w:vAlign w:val="center"/>
          </w:tcPr>
          <w:p w14:paraId="6CE06359" w14:textId="5AD38EED" w:rsidR="00AC6846" w:rsidRPr="00C22065" w:rsidRDefault="007777FA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17 047,0</w:t>
            </w:r>
          </w:p>
        </w:tc>
      </w:tr>
      <w:tr w:rsidR="00F42A28" w:rsidRPr="00125AA1" w14:paraId="36ABB2F1" w14:textId="77777777" w:rsidTr="00F42A28">
        <w:trPr>
          <w:jc w:val="center"/>
        </w:trPr>
        <w:tc>
          <w:tcPr>
            <w:tcW w:w="760" w:type="pct"/>
            <w:vAlign w:val="center"/>
          </w:tcPr>
          <w:p w14:paraId="2B0BCA89" w14:textId="4DF81F35" w:rsidR="007B3948" w:rsidRPr="00125AA1" w:rsidRDefault="00125AA1" w:rsidP="007777FA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 xml:space="preserve">Бюджет автономного округа  </w:t>
            </w:r>
          </w:p>
        </w:tc>
        <w:tc>
          <w:tcPr>
            <w:tcW w:w="454" w:type="pct"/>
            <w:vAlign w:val="center"/>
          </w:tcPr>
          <w:p w14:paraId="7E65A0FD" w14:textId="2AF35B14" w:rsidR="007B3948" w:rsidRPr="00C22065" w:rsidRDefault="007777FA" w:rsidP="007777F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1 497,1</w:t>
            </w:r>
          </w:p>
        </w:tc>
        <w:tc>
          <w:tcPr>
            <w:tcW w:w="530" w:type="pct"/>
            <w:vAlign w:val="center"/>
          </w:tcPr>
          <w:p w14:paraId="1BDE0518" w14:textId="75A066D4" w:rsidR="007B3948" w:rsidRPr="00C22065" w:rsidRDefault="007777FA" w:rsidP="007777F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5 636,0</w:t>
            </w:r>
          </w:p>
        </w:tc>
        <w:tc>
          <w:tcPr>
            <w:tcW w:w="605" w:type="pct"/>
            <w:vAlign w:val="center"/>
          </w:tcPr>
          <w:p w14:paraId="2F7634E0" w14:textId="4657A511" w:rsidR="007B3948" w:rsidRPr="00C22065" w:rsidRDefault="007777FA" w:rsidP="007777F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 xml:space="preserve">   5 553,6</w:t>
            </w:r>
          </w:p>
        </w:tc>
        <w:tc>
          <w:tcPr>
            <w:tcW w:w="530" w:type="pct"/>
            <w:vAlign w:val="center"/>
          </w:tcPr>
          <w:p w14:paraId="64D72FF8" w14:textId="035232A7" w:rsidR="007B3948" w:rsidRPr="00C22065" w:rsidRDefault="007777FA" w:rsidP="007777F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5 460,6</w:t>
            </w:r>
          </w:p>
        </w:tc>
        <w:tc>
          <w:tcPr>
            <w:tcW w:w="530" w:type="pct"/>
            <w:vAlign w:val="center"/>
          </w:tcPr>
          <w:p w14:paraId="2E581895" w14:textId="687593C0" w:rsidR="007B3948" w:rsidRPr="00C22065" w:rsidRDefault="007777FA" w:rsidP="007777F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5 460,6</w:t>
            </w:r>
          </w:p>
        </w:tc>
        <w:tc>
          <w:tcPr>
            <w:tcW w:w="530" w:type="pct"/>
            <w:vAlign w:val="center"/>
          </w:tcPr>
          <w:p w14:paraId="04B3DDA8" w14:textId="4B6F9831" w:rsidR="007B3948" w:rsidRPr="00C22065" w:rsidRDefault="007777FA" w:rsidP="007777F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5 460,6</w:t>
            </w:r>
          </w:p>
        </w:tc>
        <w:tc>
          <w:tcPr>
            <w:tcW w:w="529" w:type="pct"/>
            <w:vAlign w:val="center"/>
          </w:tcPr>
          <w:p w14:paraId="034B1B20" w14:textId="20D87559" w:rsidR="007B3948" w:rsidRPr="00C22065" w:rsidRDefault="007777FA" w:rsidP="00D30FD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5 460,6</w:t>
            </w:r>
          </w:p>
        </w:tc>
        <w:tc>
          <w:tcPr>
            <w:tcW w:w="532" w:type="pct"/>
            <w:vAlign w:val="center"/>
          </w:tcPr>
          <w:p w14:paraId="735C4ABA" w14:textId="7E6662E1" w:rsidR="007B3948" w:rsidRPr="00C22065" w:rsidRDefault="007777FA" w:rsidP="007777F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34 529,1</w:t>
            </w:r>
          </w:p>
        </w:tc>
      </w:tr>
      <w:tr w:rsidR="00F42A28" w:rsidRPr="00125AA1" w14:paraId="3333868B" w14:textId="77777777" w:rsidTr="00F42A28">
        <w:trPr>
          <w:jc w:val="center"/>
        </w:trPr>
        <w:tc>
          <w:tcPr>
            <w:tcW w:w="760" w:type="pct"/>
            <w:vAlign w:val="center"/>
          </w:tcPr>
          <w:p w14:paraId="6A795222" w14:textId="61A0784B" w:rsidR="00C22065" w:rsidRPr="00125AA1" w:rsidRDefault="00C22065" w:rsidP="00C22065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lastRenderedPageBreak/>
              <w:t>Местный бюджет</w:t>
            </w:r>
          </w:p>
        </w:tc>
        <w:tc>
          <w:tcPr>
            <w:tcW w:w="454" w:type="pct"/>
            <w:vAlign w:val="center"/>
          </w:tcPr>
          <w:p w14:paraId="4B50D96A" w14:textId="254A1BE2" w:rsidR="00C22065" w:rsidRPr="00C22065" w:rsidRDefault="00C22065" w:rsidP="00C2206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428 495,8</w:t>
            </w:r>
          </w:p>
        </w:tc>
        <w:tc>
          <w:tcPr>
            <w:tcW w:w="530" w:type="pct"/>
            <w:vAlign w:val="center"/>
          </w:tcPr>
          <w:p w14:paraId="77B18308" w14:textId="23F9551E" w:rsidR="00C22065" w:rsidRPr="00C22065" w:rsidRDefault="009020ED" w:rsidP="00C2206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476 863,7</w:t>
            </w:r>
          </w:p>
        </w:tc>
        <w:tc>
          <w:tcPr>
            <w:tcW w:w="605" w:type="pct"/>
            <w:vAlign w:val="center"/>
          </w:tcPr>
          <w:p w14:paraId="6FFCCDB4" w14:textId="570F9BA7" w:rsidR="00C22065" w:rsidRPr="00C22065" w:rsidRDefault="00C22065" w:rsidP="00C2206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475 459,3</w:t>
            </w:r>
          </w:p>
        </w:tc>
        <w:tc>
          <w:tcPr>
            <w:tcW w:w="530" w:type="pct"/>
            <w:vAlign w:val="center"/>
          </w:tcPr>
          <w:p w14:paraId="506C5FB6" w14:textId="2C11D7B0" w:rsidR="00C22065" w:rsidRPr="00C22065" w:rsidRDefault="00C22065" w:rsidP="00C2206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475 459,3</w:t>
            </w:r>
          </w:p>
        </w:tc>
        <w:tc>
          <w:tcPr>
            <w:tcW w:w="530" w:type="pct"/>
            <w:vAlign w:val="center"/>
          </w:tcPr>
          <w:p w14:paraId="68A0A38E" w14:textId="7380277B" w:rsidR="00C22065" w:rsidRPr="00C22065" w:rsidRDefault="00C22065" w:rsidP="00C2206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475 459,3</w:t>
            </w:r>
          </w:p>
        </w:tc>
        <w:tc>
          <w:tcPr>
            <w:tcW w:w="530" w:type="pct"/>
            <w:vAlign w:val="center"/>
          </w:tcPr>
          <w:p w14:paraId="75AF61A3" w14:textId="16779458" w:rsidR="00C22065" w:rsidRPr="00C22065" w:rsidRDefault="00C22065" w:rsidP="00C2206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475 459,3</w:t>
            </w:r>
          </w:p>
        </w:tc>
        <w:tc>
          <w:tcPr>
            <w:tcW w:w="529" w:type="pct"/>
            <w:vAlign w:val="center"/>
          </w:tcPr>
          <w:p w14:paraId="6441AF5C" w14:textId="378EC281" w:rsidR="00C22065" w:rsidRPr="00C22065" w:rsidRDefault="00C22065" w:rsidP="00C2206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475 459,3</w:t>
            </w:r>
          </w:p>
        </w:tc>
        <w:tc>
          <w:tcPr>
            <w:tcW w:w="532" w:type="pct"/>
            <w:vAlign w:val="center"/>
          </w:tcPr>
          <w:p w14:paraId="46F15415" w14:textId="29778E56" w:rsidR="00C22065" w:rsidRPr="00C22065" w:rsidRDefault="009020ED" w:rsidP="00C2206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3 282 656,0</w:t>
            </w:r>
          </w:p>
        </w:tc>
      </w:tr>
      <w:tr w:rsidR="00F42A28" w:rsidRPr="00AC6846" w14:paraId="5AAB1C90" w14:textId="77777777" w:rsidTr="00F42A28">
        <w:trPr>
          <w:jc w:val="center"/>
        </w:trPr>
        <w:tc>
          <w:tcPr>
            <w:tcW w:w="760" w:type="pct"/>
            <w:vAlign w:val="center"/>
          </w:tcPr>
          <w:p w14:paraId="5D626209" w14:textId="4983E9C9" w:rsidR="00C22065" w:rsidRPr="00125AA1" w:rsidRDefault="00C22065" w:rsidP="00C2206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8"/>
                <w:lang w:eastAsia="ru-RU"/>
              </w:rPr>
              <w:t xml:space="preserve">Всего </w:t>
            </w:r>
          </w:p>
        </w:tc>
        <w:tc>
          <w:tcPr>
            <w:tcW w:w="454" w:type="pct"/>
            <w:vAlign w:val="center"/>
          </w:tcPr>
          <w:p w14:paraId="2257CF82" w14:textId="254174EC" w:rsidR="00C22065" w:rsidRPr="00C22065" w:rsidRDefault="009020ED" w:rsidP="00C2206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433 851,5</w:t>
            </w:r>
          </w:p>
        </w:tc>
        <w:tc>
          <w:tcPr>
            <w:tcW w:w="530" w:type="pct"/>
            <w:vAlign w:val="center"/>
          </w:tcPr>
          <w:p w14:paraId="1DC078B5" w14:textId="55364E75" w:rsidR="00C22065" w:rsidRPr="00C22065" w:rsidRDefault="00C22065" w:rsidP="009020E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484 567,1</w:t>
            </w:r>
          </w:p>
        </w:tc>
        <w:tc>
          <w:tcPr>
            <w:tcW w:w="605" w:type="pct"/>
            <w:vAlign w:val="center"/>
          </w:tcPr>
          <w:p w14:paraId="7BE3805B" w14:textId="34C350E7" w:rsidR="00C22065" w:rsidRPr="00C22065" w:rsidRDefault="009020ED" w:rsidP="00C2206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483 162,7</w:t>
            </w:r>
          </w:p>
        </w:tc>
        <w:tc>
          <w:tcPr>
            <w:tcW w:w="530" w:type="pct"/>
            <w:vAlign w:val="center"/>
          </w:tcPr>
          <w:p w14:paraId="61C023A2" w14:textId="44157A15" w:rsidR="00C22065" w:rsidRPr="00C22065" w:rsidRDefault="00C22065" w:rsidP="009020E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483 162,7</w:t>
            </w:r>
          </w:p>
        </w:tc>
        <w:tc>
          <w:tcPr>
            <w:tcW w:w="530" w:type="pct"/>
            <w:vAlign w:val="center"/>
          </w:tcPr>
          <w:p w14:paraId="2323F25E" w14:textId="38A51259" w:rsidR="00C22065" w:rsidRPr="00C22065" w:rsidRDefault="009020ED" w:rsidP="00C2206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483 162,7</w:t>
            </w:r>
          </w:p>
        </w:tc>
        <w:tc>
          <w:tcPr>
            <w:tcW w:w="530" w:type="pct"/>
            <w:vAlign w:val="center"/>
          </w:tcPr>
          <w:p w14:paraId="3515C4EF" w14:textId="602BD4F5" w:rsidR="00C22065" w:rsidRPr="00C22065" w:rsidRDefault="009020ED" w:rsidP="00C22065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483 162,7</w:t>
            </w:r>
          </w:p>
        </w:tc>
        <w:tc>
          <w:tcPr>
            <w:tcW w:w="529" w:type="pct"/>
            <w:vAlign w:val="center"/>
          </w:tcPr>
          <w:p w14:paraId="1F30D4ED" w14:textId="6B183BDA" w:rsidR="00C22065" w:rsidRPr="00C22065" w:rsidRDefault="00C22065" w:rsidP="009020E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483 162,7</w:t>
            </w:r>
          </w:p>
        </w:tc>
        <w:tc>
          <w:tcPr>
            <w:tcW w:w="532" w:type="pct"/>
            <w:vAlign w:val="center"/>
          </w:tcPr>
          <w:p w14:paraId="2F65423E" w14:textId="020FA547" w:rsidR="00C22065" w:rsidRPr="00C22065" w:rsidRDefault="00C22065" w:rsidP="009020ED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C22065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3 334 232,1</w:t>
            </w:r>
          </w:p>
        </w:tc>
      </w:tr>
    </w:tbl>
    <w:p w14:paraId="2AFF3AE5" w14:textId="77777777" w:rsidR="00AB3DAC" w:rsidRDefault="00AB3DAC" w:rsidP="00AB3D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D4719C" w14:textId="3F2491D4" w:rsidR="00AB3DAC" w:rsidRPr="00367685" w:rsidRDefault="00367685" w:rsidP="00AB3DA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685">
        <w:rPr>
          <w:rFonts w:ascii="Times New Roman" w:hAnsi="Times New Roman" w:cs="Times New Roman"/>
          <w:sz w:val="28"/>
          <w:szCs w:val="28"/>
        </w:rPr>
        <w:t>Структура муниципальной программы соответствует постановлению Администрации Ханты-Мансийск</w:t>
      </w:r>
      <w:r w:rsidR="00C11BED">
        <w:rPr>
          <w:rFonts w:ascii="Times New Roman" w:hAnsi="Times New Roman" w:cs="Times New Roman"/>
          <w:sz w:val="28"/>
          <w:szCs w:val="28"/>
        </w:rPr>
        <w:t>ого района от 24.12.2024 № 1126</w:t>
      </w:r>
      <w:r w:rsidR="00C11BED">
        <w:rPr>
          <w:rFonts w:ascii="Times New Roman" w:hAnsi="Times New Roman" w:cs="Times New Roman"/>
          <w:sz w:val="28"/>
          <w:szCs w:val="28"/>
        </w:rPr>
        <w:br/>
      </w:r>
      <w:r w:rsidRPr="00367685">
        <w:rPr>
          <w:rFonts w:ascii="Times New Roman" w:hAnsi="Times New Roman" w:cs="Times New Roman"/>
          <w:sz w:val="28"/>
          <w:szCs w:val="28"/>
        </w:rPr>
        <w:t>«О порядке разработки и реализации муниципальных прог</w:t>
      </w:r>
      <w:r>
        <w:rPr>
          <w:rFonts w:ascii="Times New Roman" w:hAnsi="Times New Roman" w:cs="Times New Roman"/>
          <w:sz w:val="28"/>
          <w:szCs w:val="28"/>
        </w:rPr>
        <w:t>р</w:t>
      </w:r>
      <w:r w:rsidR="00AB3DAC">
        <w:rPr>
          <w:rFonts w:ascii="Times New Roman" w:hAnsi="Times New Roman" w:cs="Times New Roman"/>
          <w:sz w:val="28"/>
          <w:szCs w:val="28"/>
        </w:rPr>
        <w:t xml:space="preserve">амм </w:t>
      </w:r>
      <w:r w:rsidR="00C11BED">
        <w:rPr>
          <w:rFonts w:ascii="Times New Roman" w:hAnsi="Times New Roman" w:cs="Times New Roman"/>
          <w:sz w:val="28"/>
          <w:szCs w:val="28"/>
        </w:rPr>
        <w:br/>
      </w:r>
      <w:r w:rsidR="00AB3DAC">
        <w:rPr>
          <w:rFonts w:ascii="Times New Roman" w:hAnsi="Times New Roman" w:cs="Times New Roman"/>
          <w:sz w:val="28"/>
          <w:szCs w:val="28"/>
        </w:rPr>
        <w:t>Ханты-Мансийского района».</w:t>
      </w:r>
      <w:r w:rsidR="00AB3DAC" w:rsidRPr="0036768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E17433D" w14:textId="0C20AF6C" w:rsidR="00AB3DAC" w:rsidRDefault="00AB3DAC" w:rsidP="00AB3D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685">
        <w:rPr>
          <w:rFonts w:ascii="Times New Roman" w:hAnsi="Times New Roman" w:cs="Times New Roman"/>
          <w:sz w:val="28"/>
          <w:szCs w:val="28"/>
        </w:rPr>
        <w:tab/>
        <w:t>Проектом решения уточняется структура муниципальной программы. Комплекс</w:t>
      </w:r>
      <w:r w:rsidRPr="000A4BA7">
        <w:rPr>
          <w:rFonts w:ascii="Times New Roman" w:hAnsi="Times New Roman" w:cs="Times New Roman"/>
          <w:sz w:val="28"/>
          <w:szCs w:val="28"/>
        </w:rPr>
        <w:t xml:space="preserve"> процессных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BA7">
        <w:rPr>
          <w:rFonts w:ascii="Times New Roman" w:hAnsi="Times New Roman" w:cs="Times New Roman"/>
          <w:sz w:val="28"/>
          <w:szCs w:val="28"/>
        </w:rPr>
        <w:t>«Обеспечение деятельности органов местного самоуправления Ханты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A4BA7">
        <w:rPr>
          <w:rFonts w:ascii="Times New Roman" w:hAnsi="Times New Roman" w:cs="Times New Roman"/>
          <w:sz w:val="28"/>
          <w:szCs w:val="28"/>
        </w:rPr>
        <w:t xml:space="preserve">Мансийского района» </w:t>
      </w:r>
      <w:r>
        <w:rPr>
          <w:rFonts w:ascii="Times New Roman" w:hAnsi="Times New Roman" w:cs="Times New Roman"/>
          <w:sz w:val="28"/>
          <w:szCs w:val="28"/>
        </w:rPr>
        <w:t>детализируется путем разделения</w:t>
      </w:r>
      <w:r w:rsidRPr="000A4BA7">
        <w:rPr>
          <w:rFonts w:ascii="Times New Roman" w:hAnsi="Times New Roman" w:cs="Times New Roman"/>
          <w:sz w:val="28"/>
          <w:szCs w:val="28"/>
        </w:rPr>
        <w:t xml:space="preserve"> на четыре новых комплекса процессных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BA7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A4BA7">
        <w:rPr>
          <w:rFonts w:ascii="Times New Roman" w:hAnsi="Times New Roman" w:cs="Times New Roman"/>
          <w:sz w:val="28"/>
          <w:szCs w:val="28"/>
        </w:rPr>
        <w:t xml:space="preserve"> «Обеспечение выполнения полномочий и функций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A4BA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862E7">
        <w:rPr>
          <w:rFonts w:ascii="Times New Roman" w:hAnsi="Times New Roman" w:cs="Times New Roman"/>
          <w:sz w:val="28"/>
          <w:szCs w:val="28"/>
        </w:rPr>
        <w:br/>
      </w:r>
      <w:r w:rsidRPr="000A4BA7">
        <w:rPr>
          <w:rFonts w:ascii="Times New Roman" w:hAnsi="Times New Roman" w:cs="Times New Roman"/>
          <w:sz w:val="28"/>
          <w:szCs w:val="28"/>
        </w:rPr>
        <w:t>Ханты-Мансийского района», «Обеспечение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BED">
        <w:rPr>
          <w:rFonts w:ascii="Times New Roman" w:hAnsi="Times New Roman" w:cs="Times New Roman"/>
          <w:sz w:val="28"/>
          <w:szCs w:val="28"/>
        </w:rPr>
        <w:t>полномочий</w:t>
      </w:r>
      <w:r w:rsidR="00C11BED">
        <w:rPr>
          <w:rFonts w:ascii="Times New Roman" w:hAnsi="Times New Roman" w:cs="Times New Roman"/>
          <w:sz w:val="28"/>
          <w:szCs w:val="28"/>
        </w:rPr>
        <w:br/>
      </w:r>
      <w:r w:rsidRPr="000A4BA7">
        <w:rPr>
          <w:rFonts w:ascii="Times New Roman" w:hAnsi="Times New Roman" w:cs="Times New Roman"/>
          <w:sz w:val="28"/>
          <w:szCs w:val="28"/>
        </w:rPr>
        <w:t>и функций Думы Ханты-Мансийского района», «Обеспечение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BA7">
        <w:rPr>
          <w:rFonts w:ascii="Times New Roman" w:hAnsi="Times New Roman" w:cs="Times New Roman"/>
          <w:sz w:val="28"/>
          <w:szCs w:val="28"/>
        </w:rPr>
        <w:t>выполнения полномочий и функций Контрольно-счетной палаты Ханты-Мансийского района», «Обеспечение надлежащих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A4BA7">
        <w:rPr>
          <w:rFonts w:ascii="Times New Roman" w:hAnsi="Times New Roman" w:cs="Times New Roman"/>
          <w:sz w:val="28"/>
          <w:szCs w:val="28"/>
        </w:rPr>
        <w:t>технических условий, необходимых для исполнения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4BA7">
        <w:rPr>
          <w:rFonts w:ascii="Times New Roman" w:hAnsi="Times New Roman" w:cs="Times New Roman"/>
          <w:sz w:val="28"/>
          <w:szCs w:val="28"/>
        </w:rPr>
        <w:t xml:space="preserve">служебной деятельности </w:t>
      </w:r>
      <w:r w:rsidRPr="00367685">
        <w:rPr>
          <w:rFonts w:ascii="Times New Roman" w:hAnsi="Times New Roman" w:cs="Times New Roman"/>
          <w:sz w:val="28"/>
          <w:szCs w:val="28"/>
        </w:rPr>
        <w:t>органов местного самоуправления Ханты-Мансийского района».</w:t>
      </w:r>
    </w:p>
    <w:p w14:paraId="19F48DD3" w14:textId="1928F818" w:rsidR="00DD0C0E" w:rsidRPr="000A4BA7" w:rsidRDefault="00DD0C0E" w:rsidP="009020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дополнения структуры муниципальной программы </w:t>
      </w:r>
      <w:r w:rsidR="009020ED">
        <w:rPr>
          <w:rFonts w:ascii="Times New Roman" w:hAnsi="Times New Roman" w:cs="Times New Roman"/>
          <w:sz w:val="28"/>
          <w:szCs w:val="28"/>
        </w:rPr>
        <w:t xml:space="preserve">новыми комплексами процессных мероприятий </w:t>
      </w:r>
      <w:r w:rsidRPr="000A4BA7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="009020E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0A4BA7">
        <w:rPr>
          <w:rFonts w:ascii="Times New Roman" w:hAnsi="Times New Roman" w:cs="Times New Roman"/>
          <w:sz w:val="28"/>
          <w:szCs w:val="28"/>
        </w:rPr>
        <w:t>программы предлагается детализировать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0A4BA7">
        <w:rPr>
          <w:rFonts w:ascii="Times New Roman" w:hAnsi="Times New Roman" w:cs="Times New Roman"/>
          <w:sz w:val="28"/>
          <w:szCs w:val="28"/>
        </w:rPr>
        <w:t>елевой показатель «Достижение уровня исполнения расходных</w:t>
      </w:r>
      <w:r w:rsidR="009020ED">
        <w:rPr>
          <w:rFonts w:ascii="Times New Roman" w:hAnsi="Times New Roman" w:cs="Times New Roman"/>
          <w:sz w:val="28"/>
          <w:szCs w:val="28"/>
        </w:rPr>
        <w:t xml:space="preserve"> </w:t>
      </w:r>
      <w:r w:rsidRPr="000A4BA7">
        <w:rPr>
          <w:rFonts w:ascii="Times New Roman" w:hAnsi="Times New Roman" w:cs="Times New Roman"/>
          <w:sz w:val="28"/>
          <w:szCs w:val="28"/>
        </w:rPr>
        <w:t>обязательств органов местного самоуправления Ханты-Мансийского</w:t>
      </w:r>
      <w:r w:rsidR="009020ED">
        <w:rPr>
          <w:rFonts w:ascii="Times New Roman" w:hAnsi="Times New Roman" w:cs="Times New Roman"/>
          <w:sz w:val="28"/>
          <w:szCs w:val="28"/>
        </w:rPr>
        <w:t xml:space="preserve"> </w:t>
      </w:r>
      <w:r w:rsidRPr="000A4BA7">
        <w:rPr>
          <w:rFonts w:ascii="Times New Roman" w:hAnsi="Times New Roman" w:cs="Times New Roman"/>
          <w:sz w:val="28"/>
          <w:szCs w:val="28"/>
        </w:rPr>
        <w:t>района за отчетный финансовый год, утвержденных решением о бюджете</w:t>
      </w:r>
      <w:r w:rsidR="009020ED">
        <w:rPr>
          <w:rFonts w:ascii="Times New Roman" w:hAnsi="Times New Roman" w:cs="Times New Roman"/>
          <w:sz w:val="28"/>
          <w:szCs w:val="28"/>
        </w:rPr>
        <w:t xml:space="preserve"> </w:t>
      </w:r>
      <w:r w:rsidRPr="000A4BA7">
        <w:rPr>
          <w:rFonts w:ascii="Times New Roman" w:hAnsi="Times New Roman" w:cs="Times New Roman"/>
          <w:sz w:val="28"/>
          <w:szCs w:val="28"/>
        </w:rPr>
        <w:t xml:space="preserve">Ханты-Мансийского района» </w:t>
      </w:r>
      <w:r w:rsidR="009020ED">
        <w:rPr>
          <w:rFonts w:ascii="Times New Roman" w:hAnsi="Times New Roman" w:cs="Times New Roman"/>
          <w:sz w:val="28"/>
          <w:szCs w:val="28"/>
        </w:rPr>
        <w:t xml:space="preserve">и </w:t>
      </w:r>
      <w:r w:rsidRPr="000A4BA7">
        <w:rPr>
          <w:rFonts w:ascii="Times New Roman" w:hAnsi="Times New Roman" w:cs="Times New Roman"/>
          <w:sz w:val="28"/>
          <w:szCs w:val="28"/>
        </w:rPr>
        <w:t>установи</w:t>
      </w:r>
      <w:r w:rsidR="009020ED">
        <w:rPr>
          <w:rFonts w:ascii="Times New Roman" w:hAnsi="Times New Roman" w:cs="Times New Roman"/>
          <w:sz w:val="28"/>
          <w:szCs w:val="28"/>
        </w:rPr>
        <w:t xml:space="preserve">ть </w:t>
      </w:r>
      <w:r w:rsidRPr="000A4BA7">
        <w:rPr>
          <w:rFonts w:ascii="Times New Roman" w:hAnsi="Times New Roman" w:cs="Times New Roman"/>
          <w:sz w:val="28"/>
          <w:szCs w:val="28"/>
        </w:rPr>
        <w:t xml:space="preserve"> три новых целевых показателя в</w:t>
      </w:r>
      <w:r w:rsidR="009020ED">
        <w:rPr>
          <w:rFonts w:ascii="Times New Roman" w:hAnsi="Times New Roman" w:cs="Times New Roman"/>
          <w:sz w:val="28"/>
          <w:szCs w:val="28"/>
        </w:rPr>
        <w:t xml:space="preserve"> </w:t>
      </w:r>
      <w:r w:rsidRPr="000A4BA7">
        <w:rPr>
          <w:rFonts w:ascii="Times New Roman" w:hAnsi="Times New Roman" w:cs="Times New Roman"/>
          <w:sz w:val="28"/>
          <w:szCs w:val="28"/>
        </w:rPr>
        <w:t>части расхо</w:t>
      </w:r>
      <w:r w:rsidR="00C11BED">
        <w:rPr>
          <w:rFonts w:ascii="Times New Roman" w:hAnsi="Times New Roman" w:cs="Times New Roman"/>
          <w:sz w:val="28"/>
          <w:szCs w:val="28"/>
        </w:rPr>
        <w:t>дных обязательств Администрации</w:t>
      </w:r>
      <w:r w:rsidR="00C11BED">
        <w:rPr>
          <w:rFonts w:ascii="Times New Roman" w:hAnsi="Times New Roman" w:cs="Times New Roman"/>
          <w:sz w:val="28"/>
          <w:szCs w:val="28"/>
        </w:rPr>
        <w:br/>
      </w:r>
      <w:r w:rsidRPr="000A4BA7">
        <w:rPr>
          <w:rFonts w:ascii="Times New Roman" w:hAnsi="Times New Roman" w:cs="Times New Roman"/>
          <w:sz w:val="28"/>
          <w:szCs w:val="28"/>
        </w:rPr>
        <w:t>Ханты-Мансийского района,</w:t>
      </w:r>
      <w:r w:rsidR="009020ED">
        <w:rPr>
          <w:rFonts w:ascii="Times New Roman" w:hAnsi="Times New Roman" w:cs="Times New Roman"/>
          <w:sz w:val="28"/>
          <w:szCs w:val="28"/>
        </w:rPr>
        <w:t xml:space="preserve"> </w:t>
      </w:r>
      <w:r w:rsidR="00C11BED">
        <w:rPr>
          <w:rFonts w:ascii="Times New Roman" w:hAnsi="Times New Roman" w:cs="Times New Roman"/>
          <w:sz w:val="28"/>
          <w:szCs w:val="28"/>
        </w:rPr>
        <w:t>Думы Ханты-Мансийского района,</w:t>
      </w:r>
      <w:r w:rsidR="00C11BED">
        <w:rPr>
          <w:rFonts w:ascii="Times New Roman" w:hAnsi="Times New Roman" w:cs="Times New Roman"/>
          <w:sz w:val="28"/>
          <w:szCs w:val="28"/>
        </w:rPr>
        <w:br/>
      </w:r>
      <w:r w:rsidRPr="000A4BA7">
        <w:rPr>
          <w:rFonts w:ascii="Times New Roman" w:hAnsi="Times New Roman" w:cs="Times New Roman"/>
          <w:sz w:val="28"/>
          <w:szCs w:val="28"/>
        </w:rPr>
        <w:t>Контрольно-счетной палаты Ханты</w:t>
      </w:r>
      <w:r w:rsidR="009020ED">
        <w:rPr>
          <w:rFonts w:ascii="Times New Roman" w:hAnsi="Times New Roman" w:cs="Times New Roman"/>
          <w:sz w:val="28"/>
          <w:szCs w:val="28"/>
        </w:rPr>
        <w:t>-Мансийского района, со значением 98 % для каждого из показателей на весь период реализации муниципальной программы.</w:t>
      </w:r>
    </w:p>
    <w:p w14:paraId="5CFC611C" w14:textId="7C3F2762" w:rsidR="00AC6846" w:rsidRPr="001862E7" w:rsidRDefault="00AC6846" w:rsidP="00AC68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E7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 не поступали.</w:t>
      </w:r>
    </w:p>
    <w:p w14:paraId="0A52363E" w14:textId="76C35950" w:rsidR="00AC6846" w:rsidRPr="001862E7" w:rsidRDefault="00AC6846" w:rsidP="00186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2E7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p w14:paraId="13449F0D" w14:textId="77777777" w:rsidR="00AC6846" w:rsidRDefault="00AC6846" w:rsidP="004C580B">
      <w:pPr>
        <w:suppressAutoHyphens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sectPr w:rsidR="00AC6846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44B40E36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2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4BA7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5AA1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2E7"/>
    <w:rsid w:val="00186A59"/>
    <w:rsid w:val="00186DC0"/>
    <w:rsid w:val="0018787A"/>
    <w:rsid w:val="00191517"/>
    <w:rsid w:val="0019160A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48AA"/>
    <w:rsid w:val="00254DB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74C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685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B766C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42F3"/>
    <w:rsid w:val="004C4F15"/>
    <w:rsid w:val="004C580B"/>
    <w:rsid w:val="004C7125"/>
    <w:rsid w:val="004C765F"/>
    <w:rsid w:val="004D0863"/>
    <w:rsid w:val="004D09EB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2C4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693A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0997"/>
    <w:rsid w:val="0072340A"/>
    <w:rsid w:val="00724F3E"/>
    <w:rsid w:val="00733977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31D"/>
    <w:rsid w:val="00765E34"/>
    <w:rsid w:val="0077481C"/>
    <w:rsid w:val="00774C34"/>
    <w:rsid w:val="007756CA"/>
    <w:rsid w:val="0077607C"/>
    <w:rsid w:val="007765F1"/>
    <w:rsid w:val="00776641"/>
    <w:rsid w:val="007777FA"/>
    <w:rsid w:val="00782C13"/>
    <w:rsid w:val="00783E86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5CEE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3948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4B7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0ED"/>
    <w:rsid w:val="00902E10"/>
    <w:rsid w:val="009032A3"/>
    <w:rsid w:val="00903603"/>
    <w:rsid w:val="00903CF1"/>
    <w:rsid w:val="0090599D"/>
    <w:rsid w:val="00906827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1F4D"/>
    <w:rsid w:val="009427DF"/>
    <w:rsid w:val="0094344C"/>
    <w:rsid w:val="00943CA1"/>
    <w:rsid w:val="00945172"/>
    <w:rsid w:val="0094777F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251A"/>
    <w:rsid w:val="009E47CB"/>
    <w:rsid w:val="009E6596"/>
    <w:rsid w:val="009E6AFD"/>
    <w:rsid w:val="009F0049"/>
    <w:rsid w:val="009F0B3E"/>
    <w:rsid w:val="009F1C31"/>
    <w:rsid w:val="009F2954"/>
    <w:rsid w:val="009F614F"/>
    <w:rsid w:val="009F6E20"/>
    <w:rsid w:val="009F6EC2"/>
    <w:rsid w:val="00A00D2D"/>
    <w:rsid w:val="00A0463D"/>
    <w:rsid w:val="00A0547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4702"/>
    <w:rsid w:val="00A3554E"/>
    <w:rsid w:val="00A35600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3DAC"/>
    <w:rsid w:val="00AB46DE"/>
    <w:rsid w:val="00AB6A66"/>
    <w:rsid w:val="00AB70DA"/>
    <w:rsid w:val="00AC16A7"/>
    <w:rsid w:val="00AC194A"/>
    <w:rsid w:val="00AC6846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1BED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065"/>
    <w:rsid w:val="00C22DBE"/>
    <w:rsid w:val="00C239F1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442E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0C0E"/>
    <w:rsid w:val="00DD2724"/>
    <w:rsid w:val="00DD3071"/>
    <w:rsid w:val="00DD36E7"/>
    <w:rsid w:val="00DE12FA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3D6"/>
    <w:rsid w:val="00E208EB"/>
    <w:rsid w:val="00E24615"/>
    <w:rsid w:val="00E25CEE"/>
    <w:rsid w:val="00E26486"/>
    <w:rsid w:val="00E27E8E"/>
    <w:rsid w:val="00E31ACA"/>
    <w:rsid w:val="00E35131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55C1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2A28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5F920-5D10-42AB-BA89-43F5B9FC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2025-12-17T12:17:00Z</dcterms:modified>
</cp:coreProperties>
</file>